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44D" w:rsidRPr="00D6358E" w:rsidRDefault="0093044D" w:rsidP="00D6358E">
      <w:pPr>
        <w:jc w:val="center"/>
        <w:rPr>
          <w:rFonts w:ascii="Times New Roman" w:hAnsi="Times New Roman" w:cs="Times New Roman"/>
          <w:b/>
          <w:sz w:val="28"/>
          <w:szCs w:val="28"/>
        </w:rPr>
      </w:pPr>
      <w:r w:rsidRPr="00D6358E">
        <w:rPr>
          <w:rFonts w:ascii="Times New Roman" w:hAnsi="Times New Roman" w:cs="Times New Roman"/>
          <w:b/>
          <w:sz w:val="28"/>
          <w:szCs w:val="28"/>
        </w:rPr>
        <w:t>Итоговое родительское собрание в группе «Солнышко</w:t>
      </w:r>
      <w:r w:rsidR="007D7B90" w:rsidRPr="00D6358E">
        <w:rPr>
          <w:rFonts w:ascii="Times New Roman" w:hAnsi="Times New Roman" w:cs="Times New Roman"/>
          <w:b/>
          <w:sz w:val="28"/>
          <w:szCs w:val="28"/>
        </w:rPr>
        <w:t xml:space="preserve">», </w:t>
      </w:r>
      <w:r w:rsidRPr="00D6358E">
        <w:rPr>
          <w:rFonts w:ascii="Times New Roman" w:hAnsi="Times New Roman" w:cs="Times New Roman"/>
          <w:b/>
          <w:sz w:val="28"/>
          <w:szCs w:val="28"/>
        </w:rPr>
        <w:t>для детей раннего возраста.</w:t>
      </w:r>
    </w:p>
    <w:p w:rsidR="0093044D" w:rsidRPr="00D6358E" w:rsidRDefault="0093044D" w:rsidP="00D6358E">
      <w:pPr>
        <w:jc w:val="center"/>
        <w:rPr>
          <w:rFonts w:ascii="Times New Roman" w:hAnsi="Times New Roman" w:cs="Times New Roman"/>
          <w:b/>
          <w:sz w:val="28"/>
          <w:szCs w:val="28"/>
        </w:rPr>
      </w:pPr>
      <w:r w:rsidRPr="00D6358E">
        <w:rPr>
          <w:rFonts w:ascii="Times New Roman" w:hAnsi="Times New Roman" w:cs="Times New Roman"/>
          <w:b/>
          <w:sz w:val="28"/>
          <w:szCs w:val="28"/>
        </w:rPr>
        <w:t>«Мы стали на год старше»</w:t>
      </w:r>
    </w:p>
    <w:p w:rsidR="0093044D" w:rsidRPr="00D6358E" w:rsidRDefault="00095D4A" w:rsidP="00D6358E">
      <w:pPr>
        <w:jc w:val="both"/>
        <w:rPr>
          <w:rFonts w:ascii="Times New Roman" w:hAnsi="Times New Roman" w:cs="Times New Roman"/>
          <w:sz w:val="28"/>
          <w:szCs w:val="28"/>
        </w:rPr>
      </w:pPr>
      <w:r w:rsidRPr="00D6358E">
        <w:rPr>
          <w:rFonts w:ascii="Times New Roman" w:hAnsi="Times New Roman" w:cs="Times New Roman"/>
          <w:sz w:val="28"/>
          <w:szCs w:val="28"/>
        </w:rPr>
        <w:t xml:space="preserve">Цель: </w:t>
      </w:r>
      <w:r w:rsidR="0093044D" w:rsidRPr="00D6358E">
        <w:rPr>
          <w:rFonts w:ascii="Times New Roman" w:hAnsi="Times New Roman" w:cs="Times New Roman"/>
          <w:sz w:val="28"/>
          <w:szCs w:val="28"/>
        </w:rPr>
        <w:t>Подведение итогов образовательной деятельности.</w:t>
      </w:r>
    </w:p>
    <w:p w:rsidR="001F71E8"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 xml:space="preserve">Задачи: </w:t>
      </w:r>
      <w:r w:rsidR="001F71E8" w:rsidRPr="00D6358E">
        <w:rPr>
          <w:rFonts w:ascii="Times New Roman" w:hAnsi="Times New Roman" w:cs="Times New Roman"/>
          <w:sz w:val="28"/>
          <w:szCs w:val="28"/>
        </w:rPr>
        <w:t>Познакомить родителей с достижениями и успехами детей за учебный год.</w:t>
      </w:r>
    </w:p>
    <w:p w:rsidR="001F71E8" w:rsidRPr="00D6358E" w:rsidRDefault="001F71E8" w:rsidP="00D6358E">
      <w:pPr>
        <w:jc w:val="both"/>
        <w:rPr>
          <w:rFonts w:ascii="Times New Roman" w:hAnsi="Times New Roman" w:cs="Times New Roman"/>
          <w:sz w:val="28"/>
          <w:szCs w:val="28"/>
        </w:rPr>
      </w:pPr>
      <w:r w:rsidRPr="00D6358E">
        <w:rPr>
          <w:rFonts w:ascii="Times New Roman" w:hAnsi="Times New Roman" w:cs="Times New Roman"/>
          <w:sz w:val="28"/>
          <w:szCs w:val="28"/>
        </w:rPr>
        <w:t>Подвести итоги совместной деятельности педагогов, детей и их родителей.</w:t>
      </w:r>
    </w:p>
    <w:p w:rsidR="001F71E8" w:rsidRPr="00D6358E" w:rsidRDefault="001F71E8" w:rsidP="00D6358E">
      <w:pPr>
        <w:jc w:val="both"/>
        <w:rPr>
          <w:rFonts w:ascii="Times New Roman" w:hAnsi="Times New Roman" w:cs="Times New Roman"/>
          <w:sz w:val="28"/>
          <w:szCs w:val="28"/>
        </w:rPr>
      </w:pPr>
      <w:r w:rsidRPr="00D6358E">
        <w:rPr>
          <w:rFonts w:ascii="Times New Roman" w:hAnsi="Times New Roman" w:cs="Times New Roman"/>
          <w:sz w:val="28"/>
          <w:szCs w:val="28"/>
        </w:rPr>
        <w:t>Вовлечь родителей в педагогический процесс.</w:t>
      </w:r>
    </w:p>
    <w:p w:rsidR="0093044D" w:rsidRPr="00D6358E" w:rsidRDefault="001F71E8" w:rsidP="00D6358E">
      <w:pPr>
        <w:jc w:val="both"/>
        <w:rPr>
          <w:rFonts w:ascii="Times New Roman" w:hAnsi="Times New Roman" w:cs="Times New Roman"/>
          <w:sz w:val="28"/>
          <w:szCs w:val="28"/>
        </w:rPr>
      </w:pPr>
      <w:proofErr w:type="gramStart"/>
      <w:r w:rsidRPr="00D6358E">
        <w:rPr>
          <w:rFonts w:ascii="Times New Roman" w:hAnsi="Times New Roman" w:cs="Times New Roman"/>
          <w:sz w:val="28"/>
          <w:szCs w:val="28"/>
        </w:rPr>
        <w:t>Выразить благодарность  родителям, принявшим активное участи в жизни группы в течение года.</w:t>
      </w:r>
      <w:proofErr w:type="gramEnd"/>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План проведения:</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1. Приветствие.</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2. Игра «Путешествие в мир детства».</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3. Выступление воспитателя «Мы стали на год старш</w:t>
      </w:r>
      <w:r w:rsidR="00054026" w:rsidRPr="00D6358E">
        <w:rPr>
          <w:rFonts w:ascii="Times New Roman" w:hAnsi="Times New Roman" w:cs="Times New Roman"/>
          <w:sz w:val="28"/>
          <w:szCs w:val="28"/>
        </w:rPr>
        <w:t>е, чему научились наши детки?»</w:t>
      </w:r>
    </w:p>
    <w:p w:rsidR="007D7B90"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4. Игра- упражнение «А у нас.</w:t>
      </w:r>
      <w:r w:rsidR="00095D4A" w:rsidRPr="00D6358E">
        <w:rPr>
          <w:rFonts w:ascii="Times New Roman" w:hAnsi="Times New Roman" w:cs="Times New Roman"/>
          <w:sz w:val="28"/>
          <w:szCs w:val="28"/>
        </w:rPr>
        <w:t>.</w:t>
      </w:r>
      <w:r w:rsidRPr="00D6358E">
        <w:rPr>
          <w:rFonts w:ascii="Times New Roman" w:hAnsi="Times New Roman" w:cs="Times New Roman"/>
          <w:sz w:val="28"/>
          <w:szCs w:val="28"/>
        </w:rPr>
        <w:t>.».</w:t>
      </w:r>
    </w:p>
    <w:p w:rsidR="007D7B90" w:rsidRPr="00D6358E" w:rsidRDefault="007D7B90" w:rsidP="00D6358E">
      <w:pPr>
        <w:jc w:val="both"/>
        <w:rPr>
          <w:rFonts w:ascii="Times New Roman" w:hAnsi="Times New Roman" w:cs="Times New Roman"/>
          <w:sz w:val="28"/>
          <w:szCs w:val="28"/>
        </w:rPr>
      </w:pPr>
      <w:r w:rsidRPr="00D6358E">
        <w:rPr>
          <w:rFonts w:ascii="Times New Roman" w:hAnsi="Times New Roman" w:cs="Times New Roman"/>
          <w:sz w:val="28"/>
          <w:szCs w:val="28"/>
        </w:rPr>
        <w:t xml:space="preserve"> 5. Игра «Чудесный мешочек»</w:t>
      </w:r>
    </w:p>
    <w:p w:rsidR="007D7B90" w:rsidRPr="00D6358E" w:rsidRDefault="00054026" w:rsidP="00D6358E">
      <w:pPr>
        <w:jc w:val="both"/>
        <w:rPr>
          <w:rFonts w:ascii="Times New Roman" w:hAnsi="Times New Roman" w:cs="Times New Roman"/>
          <w:sz w:val="28"/>
          <w:szCs w:val="28"/>
        </w:rPr>
      </w:pPr>
      <w:r w:rsidRPr="00D6358E">
        <w:rPr>
          <w:rFonts w:ascii="Times New Roman" w:hAnsi="Times New Roman" w:cs="Times New Roman"/>
          <w:sz w:val="28"/>
          <w:szCs w:val="28"/>
        </w:rPr>
        <w:t xml:space="preserve">6. Пантомимическая </w:t>
      </w:r>
      <w:r w:rsidR="007D7B90" w:rsidRPr="00D6358E">
        <w:rPr>
          <w:rFonts w:ascii="Times New Roman" w:hAnsi="Times New Roman" w:cs="Times New Roman"/>
          <w:sz w:val="28"/>
          <w:szCs w:val="28"/>
        </w:rPr>
        <w:t xml:space="preserve">разминка. Игра «Найди пару» </w:t>
      </w:r>
    </w:p>
    <w:p w:rsidR="0093044D" w:rsidRPr="00D6358E" w:rsidRDefault="00A41839" w:rsidP="00D6358E">
      <w:pPr>
        <w:jc w:val="both"/>
        <w:rPr>
          <w:rFonts w:ascii="Times New Roman" w:hAnsi="Times New Roman" w:cs="Times New Roman"/>
          <w:sz w:val="28"/>
          <w:szCs w:val="28"/>
        </w:rPr>
      </w:pPr>
      <w:r w:rsidRPr="00D6358E">
        <w:rPr>
          <w:rFonts w:ascii="Times New Roman" w:hAnsi="Times New Roman" w:cs="Times New Roman"/>
          <w:sz w:val="28"/>
          <w:szCs w:val="28"/>
        </w:rPr>
        <w:t>7</w:t>
      </w:r>
      <w:r w:rsidR="00054026" w:rsidRPr="00D6358E">
        <w:rPr>
          <w:rFonts w:ascii="Times New Roman" w:hAnsi="Times New Roman" w:cs="Times New Roman"/>
          <w:sz w:val="28"/>
          <w:szCs w:val="28"/>
        </w:rPr>
        <w:t xml:space="preserve">. Рефлексия: </w:t>
      </w:r>
      <w:r w:rsidR="007D7B90" w:rsidRPr="00D6358E">
        <w:rPr>
          <w:rFonts w:ascii="Times New Roman" w:hAnsi="Times New Roman" w:cs="Times New Roman"/>
          <w:sz w:val="28"/>
          <w:szCs w:val="28"/>
        </w:rPr>
        <w:t>Игра «Связующая нить»</w:t>
      </w:r>
    </w:p>
    <w:p w:rsidR="0093044D" w:rsidRPr="00D6358E" w:rsidRDefault="0093044D" w:rsidP="00D6358E">
      <w:pPr>
        <w:jc w:val="both"/>
        <w:rPr>
          <w:rFonts w:ascii="Times New Roman" w:hAnsi="Times New Roman" w:cs="Times New Roman"/>
          <w:b/>
          <w:sz w:val="28"/>
          <w:szCs w:val="28"/>
        </w:rPr>
      </w:pPr>
      <w:r w:rsidRPr="00D6358E">
        <w:rPr>
          <w:rFonts w:ascii="Times New Roman" w:hAnsi="Times New Roman" w:cs="Times New Roman"/>
          <w:b/>
          <w:sz w:val="28"/>
          <w:szCs w:val="28"/>
        </w:rPr>
        <w:t>Ход собрания:</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1.Приветствие:</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Добрый вечер, уважаемые родители наших малышей. Сегодня мы собрались все вместе, чтобы отметить небольшое, но очень важное событие- окончание учебного года.</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 xml:space="preserve">Давайте </w:t>
      </w:r>
      <w:proofErr w:type="gramStart"/>
      <w:r w:rsidRPr="00D6358E">
        <w:rPr>
          <w:rFonts w:ascii="Times New Roman" w:hAnsi="Times New Roman" w:cs="Times New Roman"/>
          <w:sz w:val="28"/>
          <w:szCs w:val="28"/>
        </w:rPr>
        <w:t>поприветствуем</w:t>
      </w:r>
      <w:proofErr w:type="gramEnd"/>
      <w:r w:rsidRPr="00D6358E">
        <w:rPr>
          <w:rFonts w:ascii="Times New Roman" w:hAnsi="Times New Roman" w:cs="Times New Roman"/>
          <w:sz w:val="28"/>
          <w:szCs w:val="28"/>
        </w:rPr>
        <w:t xml:space="preserve"> друг друга, так же как мы с детками здороваемся. </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«Здравствуйте!»</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Здр</w:t>
      </w:r>
      <w:r w:rsidR="00095D4A" w:rsidRPr="00D6358E">
        <w:rPr>
          <w:rFonts w:ascii="Times New Roman" w:hAnsi="Times New Roman" w:cs="Times New Roman"/>
          <w:sz w:val="28"/>
          <w:szCs w:val="28"/>
        </w:rPr>
        <w:t xml:space="preserve">авствуй, солнышко – дружок,  </w:t>
      </w:r>
      <w:r w:rsidRPr="00D6358E">
        <w:rPr>
          <w:rFonts w:ascii="Times New Roman" w:hAnsi="Times New Roman" w:cs="Times New Roman"/>
          <w:sz w:val="28"/>
          <w:szCs w:val="28"/>
        </w:rPr>
        <w:t>(руки вверх, «фонарики»)</w:t>
      </w:r>
    </w:p>
    <w:p w:rsidR="0093044D" w:rsidRPr="00D6358E" w:rsidRDefault="00095D4A" w:rsidP="00D6358E">
      <w:pPr>
        <w:jc w:val="both"/>
        <w:rPr>
          <w:rFonts w:ascii="Times New Roman" w:hAnsi="Times New Roman" w:cs="Times New Roman"/>
          <w:sz w:val="28"/>
          <w:szCs w:val="28"/>
        </w:rPr>
      </w:pPr>
      <w:r w:rsidRPr="00D6358E">
        <w:rPr>
          <w:rFonts w:ascii="Times New Roman" w:hAnsi="Times New Roman" w:cs="Times New Roman"/>
          <w:sz w:val="28"/>
          <w:szCs w:val="28"/>
        </w:rPr>
        <w:t xml:space="preserve">Здравствуй, носик – пятачок  </w:t>
      </w:r>
      <w:r w:rsidR="0093044D" w:rsidRPr="00D6358E">
        <w:rPr>
          <w:rFonts w:ascii="Times New Roman" w:hAnsi="Times New Roman" w:cs="Times New Roman"/>
          <w:sz w:val="28"/>
          <w:szCs w:val="28"/>
        </w:rPr>
        <w:t>(указательным пальцем показываем носик)</w:t>
      </w:r>
    </w:p>
    <w:p w:rsidR="0093044D" w:rsidRPr="00D6358E" w:rsidRDefault="00095D4A" w:rsidP="00D6358E">
      <w:pPr>
        <w:jc w:val="both"/>
        <w:rPr>
          <w:rFonts w:ascii="Times New Roman" w:hAnsi="Times New Roman" w:cs="Times New Roman"/>
          <w:sz w:val="28"/>
          <w:szCs w:val="28"/>
        </w:rPr>
      </w:pPr>
      <w:r w:rsidRPr="00D6358E">
        <w:rPr>
          <w:rFonts w:ascii="Times New Roman" w:hAnsi="Times New Roman" w:cs="Times New Roman"/>
          <w:sz w:val="28"/>
          <w:szCs w:val="28"/>
        </w:rPr>
        <w:t xml:space="preserve">Здравствуйте, губки  </w:t>
      </w:r>
      <w:r w:rsidR="0093044D" w:rsidRPr="00D6358E">
        <w:rPr>
          <w:rFonts w:ascii="Times New Roman" w:hAnsi="Times New Roman" w:cs="Times New Roman"/>
          <w:sz w:val="28"/>
          <w:szCs w:val="28"/>
        </w:rPr>
        <w:t>(показываем губки)</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Здравствуйте, зубки     (показываем зубки)</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lastRenderedPageBreak/>
        <w:t>Губками «почмокали»  («чмокаем»)</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Зубками «пощёлкали»  («щёлкаем»)</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Ручки вверх подняли   (поднимаем ручки вверх)</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И ими помахали      (машем ладошками)</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А теперь все вместе –</w:t>
      </w:r>
    </w:p>
    <w:p w:rsidR="0093044D" w:rsidRPr="00D6358E" w:rsidRDefault="00054026" w:rsidP="00D6358E">
      <w:pPr>
        <w:jc w:val="both"/>
        <w:rPr>
          <w:rFonts w:ascii="Times New Roman" w:hAnsi="Times New Roman" w:cs="Times New Roman"/>
          <w:sz w:val="28"/>
          <w:szCs w:val="28"/>
        </w:rPr>
      </w:pPr>
      <w:r w:rsidRPr="00D6358E">
        <w:rPr>
          <w:rFonts w:ascii="Times New Roman" w:hAnsi="Times New Roman" w:cs="Times New Roman"/>
          <w:sz w:val="28"/>
          <w:szCs w:val="28"/>
        </w:rPr>
        <w:t xml:space="preserve">«Здравствуйте!» - сказали </w:t>
      </w:r>
      <w:r w:rsidR="0093044D" w:rsidRPr="00D6358E">
        <w:rPr>
          <w:rFonts w:ascii="Times New Roman" w:hAnsi="Times New Roman" w:cs="Times New Roman"/>
          <w:sz w:val="28"/>
          <w:szCs w:val="28"/>
        </w:rPr>
        <w:t>(хором здороваемся)</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Как мы жили в этом году, что было в нашей жизни интересного, чему мы научились и над чем еще предстоит поработать – об этом наш сегодняшний разговор.</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 xml:space="preserve">В течение года все малыши развивались согласно возрасту, осваивали программный материал и показали положительную динамику по всем направлениям развития. </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2. Игра «Путешествие в мир детства».</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Но для начала я хочу предложить вам совершить путешествие в мир детства, вспомнить тот возраст, когда вы были такими же, как сейчас ваши дети, а для этого постарайтесь ответить на вопрос из вашего детства.</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(Мягкая игрушка)</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-Вы ходили в детский сад?</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Любимое блюдо в детском саду?</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-Любимая игрушка?</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-Как ласково называла мама в детстве?</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-А какую песенку любили напевать в детстве?</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-А как звали вашу воспитательницу?</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 xml:space="preserve">-А как назывался </w:t>
      </w:r>
      <w:proofErr w:type="spellStart"/>
      <w:r w:rsidRPr="00D6358E">
        <w:rPr>
          <w:rFonts w:ascii="Times New Roman" w:hAnsi="Times New Roman" w:cs="Times New Roman"/>
          <w:sz w:val="28"/>
          <w:szCs w:val="28"/>
        </w:rPr>
        <w:t>д</w:t>
      </w:r>
      <w:proofErr w:type="spellEnd"/>
      <w:r w:rsidRPr="00D6358E">
        <w:rPr>
          <w:rFonts w:ascii="Times New Roman" w:hAnsi="Times New Roman" w:cs="Times New Roman"/>
          <w:sz w:val="28"/>
          <w:szCs w:val="28"/>
        </w:rPr>
        <w:t>/</w:t>
      </w:r>
      <w:proofErr w:type="gramStart"/>
      <w:r w:rsidRPr="00D6358E">
        <w:rPr>
          <w:rFonts w:ascii="Times New Roman" w:hAnsi="Times New Roman" w:cs="Times New Roman"/>
          <w:sz w:val="28"/>
          <w:szCs w:val="28"/>
        </w:rPr>
        <w:t>с</w:t>
      </w:r>
      <w:proofErr w:type="gramEnd"/>
      <w:r w:rsidRPr="00D6358E">
        <w:rPr>
          <w:rFonts w:ascii="Times New Roman" w:hAnsi="Times New Roman" w:cs="Times New Roman"/>
          <w:sz w:val="28"/>
          <w:szCs w:val="28"/>
        </w:rPr>
        <w:t>?</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-Ваши любимые конфеты в детстве?</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-Любимый детский праздник?</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-Как звали подружку?</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-Расскажите любимый стих.</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Спасибо вам за ваши ответы. А сейчас давайте поговорим о ваших детях, наших воспитанниках.</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lastRenderedPageBreak/>
        <w:t>3. Выступление воспитателя «Мы стали на год старш</w:t>
      </w:r>
      <w:r w:rsidR="00054026" w:rsidRPr="00D6358E">
        <w:rPr>
          <w:rFonts w:ascii="Times New Roman" w:hAnsi="Times New Roman" w:cs="Times New Roman"/>
          <w:sz w:val="28"/>
          <w:szCs w:val="28"/>
        </w:rPr>
        <w:t xml:space="preserve">е, чему научились наши детки?» </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Все дети по своей натуре очень любознательны, им все интересно и мы взрослые должны об этом постоянно помнить и ненавязчиво знакомить детей с окружающим миром – чтобы не заметил ребенок не оставляйте это без пояснения, эмоционального высказывания, например: «Ой, какой жучок! А он большой или маленький? А что он делает? А где его мама? И т. д.</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Дети знают</w:t>
      </w:r>
      <w:r w:rsidR="00095D4A" w:rsidRPr="00D6358E">
        <w:rPr>
          <w:rFonts w:ascii="Times New Roman" w:hAnsi="Times New Roman" w:cs="Times New Roman"/>
          <w:sz w:val="28"/>
          <w:szCs w:val="28"/>
        </w:rPr>
        <w:t>,</w:t>
      </w:r>
      <w:r w:rsidRPr="00D6358E">
        <w:rPr>
          <w:rFonts w:ascii="Times New Roman" w:hAnsi="Times New Roman" w:cs="Times New Roman"/>
          <w:sz w:val="28"/>
          <w:szCs w:val="28"/>
        </w:rPr>
        <w:t xml:space="preserve"> что такое ложка, расческа, салфетки и умеет пользоваться ими. Очень любят воду – умываться, мыть руки – любимое их занятие, научились не мешать друг другу, т. е. владеют простейшими навыками самообслуживания, стремятся проявлять самостоятельность в бытовом и игровом поведении, говорят «спасибо» после еды, задвигают за собой стульчики. Все дети знают свои шкафчики и шкаф друг друга, место своего полотенца, горшка, находят свои кроватки безошибочно.</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Все дети кушают самостоятельно, не лезут к соседу в тарелку, пьют из чашки, не проливая, учим кушать аккуратно.</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 xml:space="preserve">Большинство детей умеют раздеваться и одеваться с небольшой помощью взрослого (снимать и одевать трусики, колготки, штанишки, обуваться и разуваться, убирать в шкаф свои вещи). Есть дети, которые любят </w:t>
      </w:r>
      <w:proofErr w:type="gramStart"/>
      <w:r w:rsidRPr="00D6358E">
        <w:rPr>
          <w:rFonts w:ascii="Times New Roman" w:hAnsi="Times New Roman" w:cs="Times New Roman"/>
          <w:sz w:val="28"/>
          <w:szCs w:val="28"/>
        </w:rPr>
        <w:t>помогать другим детям одеваться</w:t>
      </w:r>
      <w:proofErr w:type="gramEnd"/>
      <w:r w:rsidRPr="00D6358E">
        <w:rPr>
          <w:rFonts w:ascii="Times New Roman" w:hAnsi="Times New Roman" w:cs="Times New Roman"/>
          <w:sz w:val="28"/>
          <w:szCs w:val="28"/>
        </w:rPr>
        <w:t>.</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 xml:space="preserve">В </w:t>
      </w:r>
      <w:proofErr w:type="spellStart"/>
      <w:r w:rsidRPr="00D6358E">
        <w:rPr>
          <w:rFonts w:ascii="Times New Roman" w:hAnsi="Times New Roman" w:cs="Times New Roman"/>
          <w:sz w:val="28"/>
          <w:szCs w:val="28"/>
        </w:rPr>
        <w:t>д</w:t>
      </w:r>
      <w:proofErr w:type="spellEnd"/>
      <w:r w:rsidRPr="00D6358E">
        <w:rPr>
          <w:rFonts w:ascii="Times New Roman" w:hAnsi="Times New Roman" w:cs="Times New Roman"/>
          <w:sz w:val="28"/>
          <w:szCs w:val="28"/>
        </w:rPr>
        <w:t>/</w:t>
      </w:r>
      <w:proofErr w:type="gramStart"/>
      <w:r w:rsidRPr="00D6358E">
        <w:rPr>
          <w:rFonts w:ascii="Times New Roman" w:hAnsi="Times New Roman" w:cs="Times New Roman"/>
          <w:sz w:val="28"/>
          <w:szCs w:val="28"/>
        </w:rPr>
        <w:t>с</w:t>
      </w:r>
      <w:proofErr w:type="gramEnd"/>
      <w:r w:rsidRPr="00D6358E">
        <w:rPr>
          <w:rFonts w:ascii="Times New Roman" w:hAnsi="Times New Roman" w:cs="Times New Roman"/>
          <w:sz w:val="28"/>
          <w:szCs w:val="28"/>
        </w:rPr>
        <w:t xml:space="preserve"> </w:t>
      </w:r>
      <w:proofErr w:type="gramStart"/>
      <w:r w:rsidRPr="00D6358E">
        <w:rPr>
          <w:rFonts w:ascii="Times New Roman" w:hAnsi="Times New Roman" w:cs="Times New Roman"/>
          <w:sz w:val="28"/>
          <w:szCs w:val="28"/>
        </w:rPr>
        <w:t>мы</w:t>
      </w:r>
      <w:proofErr w:type="gramEnd"/>
      <w:r w:rsidRPr="00D6358E">
        <w:rPr>
          <w:rFonts w:ascii="Times New Roman" w:hAnsi="Times New Roman" w:cs="Times New Roman"/>
          <w:sz w:val="28"/>
          <w:szCs w:val="28"/>
        </w:rPr>
        <w:t xml:space="preserve"> учим детей соблюдать определенные правила поведения – не бегать по группе, не кричать, не разбрасывать игрушки, помогать убирать их на место, благодарить за оказанную помощь. У нас, конечно, есть дети</w:t>
      </w:r>
      <w:r w:rsidR="00095D4A" w:rsidRPr="00D6358E">
        <w:rPr>
          <w:rFonts w:ascii="Times New Roman" w:hAnsi="Times New Roman" w:cs="Times New Roman"/>
          <w:sz w:val="28"/>
          <w:szCs w:val="28"/>
        </w:rPr>
        <w:t>,</w:t>
      </w:r>
      <w:r w:rsidRPr="00D6358E">
        <w:rPr>
          <w:rFonts w:ascii="Times New Roman" w:hAnsi="Times New Roman" w:cs="Times New Roman"/>
          <w:sz w:val="28"/>
          <w:szCs w:val="28"/>
        </w:rPr>
        <w:t xml:space="preserve"> которые балуются, могут обидеть, толкнуть, но мы будем над этим работать, иначе как без этого. А вы в свою </w:t>
      </w:r>
      <w:proofErr w:type="gramStart"/>
      <w:r w:rsidRPr="00D6358E">
        <w:rPr>
          <w:rFonts w:ascii="Times New Roman" w:hAnsi="Times New Roman" w:cs="Times New Roman"/>
          <w:sz w:val="28"/>
          <w:szCs w:val="28"/>
        </w:rPr>
        <w:t>очередь</w:t>
      </w:r>
      <w:proofErr w:type="gramEnd"/>
      <w:r w:rsidRPr="00D6358E">
        <w:rPr>
          <w:rFonts w:ascii="Times New Roman" w:hAnsi="Times New Roman" w:cs="Times New Roman"/>
          <w:sz w:val="28"/>
          <w:szCs w:val="28"/>
        </w:rPr>
        <w:t xml:space="preserve"> пожалуйста, обращайте дома на это внимание, ведь работая вместе – мы добьёмся успехов во всех наших начинаниях.</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 xml:space="preserve">Дети очень любят играть </w:t>
      </w:r>
      <w:proofErr w:type="gramStart"/>
      <w:r w:rsidRPr="00D6358E">
        <w:rPr>
          <w:rFonts w:ascii="Times New Roman" w:hAnsi="Times New Roman" w:cs="Times New Roman"/>
          <w:sz w:val="28"/>
          <w:szCs w:val="28"/>
        </w:rPr>
        <w:t>со</w:t>
      </w:r>
      <w:proofErr w:type="gramEnd"/>
      <w:r w:rsidRPr="00D6358E">
        <w:rPr>
          <w:rFonts w:ascii="Times New Roman" w:hAnsi="Times New Roman" w:cs="Times New Roman"/>
          <w:sz w:val="28"/>
          <w:szCs w:val="28"/>
        </w:rPr>
        <w:t xml:space="preserve"> с/ </w:t>
      </w:r>
      <w:r w:rsidR="00A41839" w:rsidRPr="00D6358E">
        <w:rPr>
          <w:rFonts w:ascii="Times New Roman" w:hAnsi="Times New Roman" w:cs="Times New Roman"/>
          <w:sz w:val="28"/>
          <w:szCs w:val="28"/>
        </w:rPr>
        <w:t>Д-</w:t>
      </w:r>
      <w:r w:rsidRPr="00D6358E">
        <w:rPr>
          <w:rFonts w:ascii="Times New Roman" w:hAnsi="Times New Roman" w:cs="Times New Roman"/>
          <w:sz w:val="28"/>
          <w:szCs w:val="28"/>
        </w:rPr>
        <w:t>материалом. Умеют выполнять различные постройки (дорожки, заборчики, домики) обыгрывать свои постройки.</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 xml:space="preserve">Уровень речевого развития у детей нашей группы различный.  Говорящие дети называют предметы на картинках, могут пожаловаться, общаются во время игры. </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В принципе все дети развиваются в соответствие своего возраста.</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Мы читаем детям сказки, рассматриваем картинки и ведем по ним беседу, играем в игры, также играли в театр, показывали кукольный театр детям. Дети любят рассматривать книги, причем в нашей группе все дети любят книги и с удовольствием несут и просят им прочитать.</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lastRenderedPageBreak/>
        <w:t>Также детки очень любят играть пальчиками. Также обогащение словаря происходило через фольклорные произведения. Фольклор - один из способов успокоить или развеселить ребенка.</w:t>
      </w:r>
      <w:r w:rsidR="00D6358E">
        <w:rPr>
          <w:rFonts w:ascii="Times New Roman" w:hAnsi="Times New Roman" w:cs="Times New Roman"/>
          <w:sz w:val="28"/>
          <w:szCs w:val="28"/>
        </w:rPr>
        <w:t xml:space="preserve"> </w:t>
      </w:r>
      <w:r w:rsidRPr="00D6358E">
        <w:rPr>
          <w:rFonts w:ascii="Times New Roman" w:hAnsi="Times New Roman" w:cs="Times New Roman"/>
          <w:sz w:val="28"/>
          <w:szCs w:val="28"/>
        </w:rPr>
        <w:t xml:space="preserve">Ранний возраст </w:t>
      </w:r>
      <w:proofErr w:type="gramStart"/>
      <w:r w:rsidRPr="00D6358E">
        <w:rPr>
          <w:rFonts w:ascii="Times New Roman" w:hAnsi="Times New Roman" w:cs="Times New Roman"/>
          <w:sz w:val="28"/>
          <w:szCs w:val="28"/>
        </w:rPr>
        <w:t>это то</w:t>
      </w:r>
      <w:proofErr w:type="gramEnd"/>
      <w:r w:rsidRPr="00D6358E">
        <w:rPr>
          <w:rFonts w:ascii="Times New Roman" w:hAnsi="Times New Roman" w:cs="Times New Roman"/>
          <w:sz w:val="28"/>
          <w:szCs w:val="28"/>
        </w:rPr>
        <w:t xml:space="preserve"> самое время, когда он особенно нуждается в близком физическом контакте.</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 xml:space="preserve">Во время самостоятельных сюжетно-ролевых игр: «Уложим куклу Катю спать», «Накормим куклу Машу» и так далее, подвижных и хороводных игр воспитатель и дети проговаривают слова из </w:t>
      </w:r>
      <w:proofErr w:type="spellStart"/>
      <w:r w:rsidRPr="00D6358E">
        <w:rPr>
          <w:rFonts w:ascii="Times New Roman" w:hAnsi="Times New Roman" w:cs="Times New Roman"/>
          <w:sz w:val="28"/>
          <w:szCs w:val="28"/>
        </w:rPr>
        <w:t>потешек</w:t>
      </w:r>
      <w:proofErr w:type="spellEnd"/>
      <w:r w:rsidRPr="00D6358E">
        <w:rPr>
          <w:rFonts w:ascii="Times New Roman" w:hAnsi="Times New Roman" w:cs="Times New Roman"/>
          <w:sz w:val="28"/>
          <w:szCs w:val="28"/>
        </w:rPr>
        <w:t>.</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Что касается физического развития, в основном все дети в группе подвижны. Любят бегать, лазать, играть с мячом, охотно откликаются на предложение поиграть в подвижную или хороводную игру.</w:t>
      </w:r>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4. Игра- упражнение «А у нас</w:t>
      </w:r>
      <w:proofErr w:type="gramStart"/>
      <w:r w:rsidRPr="00D6358E">
        <w:rPr>
          <w:rFonts w:ascii="Times New Roman" w:hAnsi="Times New Roman" w:cs="Times New Roman"/>
          <w:sz w:val="28"/>
          <w:szCs w:val="28"/>
        </w:rPr>
        <w:t>..».</w:t>
      </w:r>
      <w:proofErr w:type="gramEnd"/>
    </w:p>
    <w:p w:rsidR="0093044D" w:rsidRPr="00D6358E" w:rsidRDefault="0093044D" w:rsidP="00D6358E">
      <w:pPr>
        <w:jc w:val="both"/>
        <w:rPr>
          <w:rFonts w:ascii="Times New Roman" w:hAnsi="Times New Roman" w:cs="Times New Roman"/>
          <w:sz w:val="28"/>
          <w:szCs w:val="28"/>
        </w:rPr>
      </w:pPr>
      <w:r w:rsidRPr="00D6358E">
        <w:rPr>
          <w:rFonts w:ascii="Times New Roman" w:hAnsi="Times New Roman" w:cs="Times New Roman"/>
          <w:sz w:val="28"/>
          <w:szCs w:val="28"/>
        </w:rPr>
        <w:t>Родители рассказывают, чему научились их дети за этот год.</w:t>
      </w:r>
    </w:p>
    <w:p w:rsidR="000E72F9" w:rsidRPr="00D6358E" w:rsidRDefault="000E72F9" w:rsidP="00D6358E">
      <w:pPr>
        <w:jc w:val="both"/>
        <w:rPr>
          <w:rFonts w:ascii="Times New Roman" w:hAnsi="Times New Roman" w:cs="Times New Roman"/>
          <w:sz w:val="28"/>
          <w:szCs w:val="28"/>
        </w:rPr>
      </w:pPr>
      <w:r w:rsidRPr="00D6358E">
        <w:rPr>
          <w:rFonts w:ascii="Times New Roman" w:hAnsi="Times New Roman" w:cs="Times New Roman"/>
          <w:sz w:val="28"/>
          <w:szCs w:val="28"/>
        </w:rPr>
        <w:t>5. Игра «Чудесный мешочек»</w:t>
      </w:r>
    </w:p>
    <w:p w:rsidR="000E72F9" w:rsidRPr="00D6358E" w:rsidRDefault="000E72F9" w:rsidP="00D6358E">
      <w:pPr>
        <w:jc w:val="both"/>
        <w:rPr>
          <w:rFonts w:ascii="Times New Roman" w:hAnsi="Times New Roman" w:cs="Times New Roman"/>
          <w:sz w:val="28"/>
          <w:szCs w:val="28"/>
        </w:rPr>
      </w:pPr>
      <w:r w:rsidRPr="00D6358E">
        <w:rPr>
          <w:rFonts w:ascii="Times New Roman" w:hAnsi="Times New Roman" w:cs="Times New Roman"/>
          <w:sz w:val="28"/>
          <w:szCs w:val="28"/>
        </w:rPr>
        <w:t xml:space="preserve">6. Пантомимическая  разминка. Игра «Найди пару» </w:t>
      </w:r>
    </w:p>
    <w:p w:rsidR="000E72F9" w:rsidRPr="00D6358E" w:rsidRDefault="000E72F9" w:rsidP="00D6358E">
      <w:pPr>
        <w:jc w:val="both"/>
        <w:rPr>
          <w:rFonts w:ascii="Times New Roman" w:hAnsi="Times New Roman" w:cs="Times New Roman"/>
          <w:sz w:val="28"/>
          <w:szCs w:val="28"/>
        </w:rPr>
      </w:pPr>
      <w:r w:rsidRPr="00D6358E">
        <w:rPr>
          <w:rFonts w:ascii="Times New Roman" w:hAnsi="Times New Roman" w:cs="Times New Roman"/>
          <w:sz w:val="28"/>
          <w:szCs w:val="28"/>
        </w:rPr>
        <w:t xml:space="preserve"> Воспитатель: Я раздам вам карточки, на которых написано название животного. Названия повторяются на двух карточках. К примеру, если вам достанется карточка, на которой будет написано «слон», знайте, что у кого-то есть карточка, на которой написано также «слон».</w:t>
      </w:r>
    </w:p>
    <w:p w:rsidR="000E72F9" w:rsidRPr="00D6358E" w:rsidRDefault="000E72F9" w:rsidP="00D6358E">
      <w:pPr>
        <w:jc w:val="both"/>
        <w:rPr>
          <w:rFonts w:ascii="Times New Roman" w:hAnsi="Times New Roman" w:cs="Times New Roman"/>
          <w:sz w:val="28"/>
          <w:szCs w:val="28"/>
        </w:rPr>
      </w:pPr>
      <w:r w:rsidRPr="00D6358E">
        <w:rPr>
          <w:rFonts w:ascii="Times New Roman" w:hAnsi="Times New Roman" w:cs="Times New Roman"/>
          <w:sz w:val="28"/>
          <w:szCs w:val="28"/>
        </w:rPr>
        <w:t>- Прочтите, пожалуйста, что написано на вашей карточке. Сделайте это так, чтобы надпись видели только вы. Теперь карточку можно убрать. Задача каждого найти пару. При этом можно пользоваться любыми выразительными средствами, нельзя только ничего говорить и «издавать характерные з</w:t>
      </w:r>
      <w:r w:rsidR="00054026" w:rsidRPr="00D6358E">
        <w:rPr>
          <w:rFonts w:ascii="Times New Roman" w:hAnsi="Times New Roman" w:cs="Times New Roman"/>
          <w:sz w:val="28"/>
          <w:szCs w:val="28"/>
        </w:rPr>
        <w:t xml:space="preserve">вуки вашего животного». Другими </w:t>
      </w:r>
      <w:bookmarkStart w:id="0" w:name="_GoBack"/>
      <w:bookmarkEnd w:id="0"/>
      <w:r w:rsidRPr="00D6358E">
        <w:rPr>
          <w:rFonts w:ascii="Times New Roman" w:hAnsi="Times New Roman" w:cs="Times New Roman"/>
          <w:sz w:val="28"/>
          <w:szCs w:val="28"/>
        </w:rPr>
        <w:t>словами все, что мы будем делать, мы будем делать молча. Когда вы найдете свою пару, останьтесь рядом, но продолжайте молчать, не переговаривайтесь. Только когда все пары будут образованы, мы проверим, что у вас получилось.</w:t>
      </w:r>
    </w:p>
    <w:p w:rsidR="007D7B90" w:rsidRPr="00D6358E" w:rsidRDefault="00A41839" w:rsidP="00D6358E">
      <w:pPr>
        <w:jc w:val="both"/>
        <w:rPr>
          <w:rFonts w:ascii="Times New Roman" w:hAnsi="Times New Roman" w:cs="Times New Roman"/>
          <w:sz w:val="28"/>
          <w:szCs w:val="28"/>
        </w:rPr>
      </w:pPr>
      <w:r w:rsidRPr="00D6358E">
        <w:rPr>
          <w:rFonts w:ascii="Times New Roman" w:hAnsi="Times New Roman" w:cs="Times New Roman"/>
          <w:sz w:val="28"/>
          <w:szCs w:val="28"/>
        </w:rPr>
        <w:t>7</w:t>
      </w:r>
      <w:r w:rsidR="000E72F9" w:rsidRPr="00D6358E">
        <w:rPr>
          <w:rFonts w:ascii="Times New Roman" w:hAnsi="Times New Roman" w:cs="Times New Roman"/>
          <w:sz w:val="28"/>
          <w:szCs w:val="28"/>
        </w:rPr>
        <w:t xml:space="preserve">. </w:t>
      </w:r>
      <w:r w:rsidR="007D7B90" w:rsidRPr="00D6358E">
        <w:rPr>
          <w:rFonts w:ascii="Times New Roman" w:hAnsi="Times New Roman" w:cs="Times New Roman"/>
          <w:sz w:val="28"/>
          <w:szCs w:val="28"/>
        </w:rPr>
        <w:t>Рефлексия. Игра «Связующая нить»</w:t>
      </w:r>
    </w:p>
    <w:p w:rsidR="00900802" w:rsidRPr="00D6358E" w:rsidRDefault="007D7B90" w:rsidP="00D6358E">
      <w:pPr>
        <w:jc w:val="both"/>
        <w:rPr>
          <w:rFonts w:ascii="Times New Roman" w:hAnsi="Times New Roman" w:cs="Times New Roman"/>
          <w:sz w:val="28"/>
          <w:szCs w:val="28"/>
        </w:rPr>
      </w:pPr>
      <w:r w:rsidRPr="00D6358E">
        <w:rPr>
          <w:rFonts w:ascii="Times New Roman" w:hAnsi="Times New Roman" w:cs="Times New Roman"/>
          <w:sz w:val="28"/>
          <w:szCs w:val="28"/>
        </w:rPr>
        <w:t>В заключение мероприятия родители делятся своим мнением о встрече, высказывают пожелания, передавая друг другу клубок ниток. Когда все участники проделают это упражнение, всех членов группы связывают нити клубка. Спросить участников, что на их взгляд, напоминает эта связывающая нить, какие</w:t>
      </w:r>
      <w:r w:rsidR="00A41839" w:rsidRPr="00D6358E">
        <w:rPr>
          <w:rFonts w:ascii="Times New Roman" w:hAnsi="Times New Roman" w:cs="Times New Roman"/>
          <w:sz w:val="28"/>
          <w:szCs w:val="28"/>
        </w:rPr>
        <w:t xml:space="preserve"> ассоциации вызывает.</w:t>
      </w:r>
    </w:p>
    <w:sectPr w:rsidR="00900802" w:rsidRPr="00D6358E" w:rsidSect="00EB47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7470"/>
    <w:rsid w:val="00054026"/>
    <w:rsid w:val="00095D4A"/>
    <w:rsid w:val="000E72F9"/>
    <w:rsid w:val="001F71E8"/>
    <w:rsid w:val="007D7B90"/>
    <w:rsid w:val="008E7470"/>
    <w:rsid w:val="00900802"/>
    <w:rsid w:val="0093044D"/>
    <w:rsid w:val="00A41839"/>
    <w:rsid w:val="00D6358E"/>
    <w:rsid w:val="00EB47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7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994</Words>
  <Characters>5671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Домашний</cp:lastModifiedBy>
  <cp:revision>12</cp:revision>
  <dcterms:created xsi:type="dcterms:W3CDTF">2019-03-26T05:41:00Z</dcterms:created>
  <dcterms:modified xsi:type="dcterms:W3CDTF">2020-02-14T01:39:00Z</dcterms:modified>
</cp:coreProperties>
</file>